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9655"/>
      </w:tblGrid>
      <w:tr w:rsidR="0047529A" w:rsidRPr="0047529A">
        <w:trPr>
          <w:tblCellSpacing w:w="0" w:type="dxa"/>
          <w:jc w:val="center"/>
        </w:trPr>
        <w:tc>
          <w:tcPr>
            <w:tcW w:w="0" w:type="auto"/>
            <w:tcMar>
              <w:top w:w="75" w:type="dxa"/>
              <w:left w:w="150" w:type="dxa"/>
              <w:bottom w:w="0" w:type="dxa"/>
              <w:right w:w="150" w:type="dxa"/>
            </w:tcMar>
            <w:hideMark/>
          </w:tcPr>
          <w:p w:rsidR="0047529A" w:rsidRPr="0047529A" w:rsidRDefault="0047529A" w:rsidP="0047529A">
            <w:pPr>
              <w:spacing w:after="15" w:line="240" w:lineRule="auto"/>
              <w:ind w:left="150" w:right="45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  <w:shd w:val="clear" w:color="auto" w:fill="F5F5F5"/>
                <w:lang w:eastAsia="ru-RU"/>
              </w:rPr>
            </w:pPr>
            <w:r w:rsidRPr="0047529A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  <w:shd w:val="clear" w:color="auto" w:fill="F5F5F5"/>
                <w:lang w:eastAsia="ru-RU"/>
              </w:rPr>
              <w:t>Приказ Министерства юстиции Российской Федерации от 6 мая 2009 г. N 124 г. Москва "О внесении изменения в приказ Министерства юстиции Российской Федерации от 26 декабря 2006 г. N 383"</w:t>
            </w:r>
          </w:p>
          <w:p w:rsidR="0047529A" w:rsidRPr="0047529A" w:rsidRDefault="0047529A" w:rsidP="0047529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47529A">
              <w:rPr>
                <w:rFonts w:ascii="Arial" w:eastAsia="Times New Roman" w:hAnsi="Arial" w:cs="Arial"/>
                <w:color w:val="000000"/>
                <w:sz w:val="19"/>
                <w:lang w:eastAsia="ru-RU"/>
              </w:rPr>
              <w:t>Опубликовано 27 мая 2009 г.</w:t>
            </w:r>
            <w:r w:rsidRPr="0047529A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 xml:space="preserve"> </w:t>
            </w:r>
          </w:p>
          <w:p w:rsidR="0047529A" w:rsidRPr="0047529A" w:rsidRDefault="0047529A" w:rsidP="0047529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</w:pPr>
            <w:r w:rsidRPr="0047529A">
              <w:rPr>
                <w:rFonts w:ascii="Arial" w:eastAsia="Times New Roman" w:hAnsi="Arial" w:cs="Arial"/>
                <w:color w:val="000000"/>
                <w:sz w:val="19"/>
                <w:lang w:eastAsia="ru-RU"/>
              </w:rPr>
              <w:t>Вступает в силу: 7 июня 2009 г.</w:t>
            </w:r>
            <w:r w:rsidRPr="0047529A">
              <w:rPr>
                <w:rFonts w:ascii="Verdana" w:eastAsia="Times New Roman" w:hAnsi="Verdana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7529A" w:rsidRPr="0047529A">
        <w:trPr>
          <w:tblCellSpacing w:w="0" w:type="dxa"/>
          <w:jc w:val="center"/>
        </w:trPr>
        <w:tc>
          <w:tcPr>
            <w:tcW w:w="0" w:type="auto"/>
            <w:tcMar>
              <w:top w:w="75" w:type="dxa"/>
              <w:left w:w="150" w:type="dxa"/>
              <w:bottom w:w="0" w:type="dxa"/>
              <w:right w:w="150" w:type="dxa"/>
            </w:tcMar>
            <w:hideMark/>
          </w:tcPr>
          <w:p w:rsidR="0047529A" w:rsidRPr="0047529A" w:rsidRDefault="0047529A" w:rsidP="0047529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47529A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Зарегистрирован в Минюсте РФ 18 мая 2009 г.</w:t>
            </w:r>
            <w:r w:rsidRPr="0047529A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ru-RU"/>
              </w:rPr>
              <w:br/>
            </w:r>
            <w:r w:rsidRPr="0047529A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Регистрационный N 13931</w:t>
            </w:r>
          </w:p>
          <w:p w:rsidR="0047529A" w:rsidRPr="0047529A" w:rsidRDefault="0047529A" w:rsidP="004752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proofErr w:type="gramStart"/>
            <w:r w:rsidRPr="0047529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Внести в приказ Минюста России от 26 декабря 2006 г. N 383 "Об утверждении Административного регламента исполнения государственной функции по организации рассмотрения предложений, заявлений и жалоб осужденных и лиц, содержащихся под стражей" (зарегистрирован Министерством юстиции Российской Федерации 17 января 2007 г., регистрационный номер 8761) изменение, изложив пункт 19 Административного регламента исполнения государственной функции по организации рассмотрения предложений, заявлений и жалоб</w:t>
            </w:r>
            <w:proofErr w:type="gramEnd"/>
            <w:r w:rsidRPr="0047529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 осужденных и лиц, содержащихся под стражей, в следующей редакции:</w:t>
            </w:r>
          </w:p>
          <w:p w:rsidR="0047529A" w:rsidRPr="0047529A" w:rsidRDefault="0047529A" w:rsidP="004752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47529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"19. Ответы на предложения, заявления и жалобы объявляются подозреваемым и обвиняемым под расписку и приобщаются к их личным делам. По просьбе подозреваемых и обвиняемых за счет их средств администрация места содержания под стражей делает копию ответа и выдает ее на руки</w:t>
            </w:r>
            <w:proofErr w:type="gramStart"/>
            <w:r w:rsidRPr="0047529A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>.".</w:t>
            </w:r>
            <w:proofErr w:type="gramEnd"/>
          </w:p>
          <w:p w:rsidR="0047529A" w:rsidRPr="0047529A" w:rsidRDefault="0047529A" w:rsidP="004752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47529A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 xml:space="preserve">Министр А. </w:t>
            </w:r>
            <w:proofErr w:type="gramStart"/>
            <w:r w:rsidRPr="0047529A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  <w:lang w:eastAsia="ru-RU"/>
              </w:rPr>
              <w:t>Коновалов</w:t>
            </w:r>
            <w:proofErr w:type="gramEnd"/>
          </w:p>
          <w:p w:rsidR="0047529A" w:rsidRPr="0047529A" w:rsidRDefault="0047529A" w:rsidP="0047529A">
            <w:pPr>
              <w:shd w:val="clear" w:color="auto" w:fill="F5F5F5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3399"/>
                <w:sz w:val="19"/>
                <w:szCs w:val="19"/>
                <w:lang w:eastAsia="ru-RU"/>
              </w:rPr>
              <w:drawing>
                <wp:inline distT="0" distB="0" distL="0" distR="0">
                  <wp:extent cx="135255" cy="135255"/>
                  <wp:effectExtent l="19050" t="0" r="0" b="0"/>
                  <wp:docPr id="1" name="Рисунок 1" descr="http://img.rg.ru/img/rg-printicon.gif">
                    <a:hlinkClick xmlns:a="http://schemas.openxmlformats.org/drawingml/2006/main" r:id="rId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g.rg.ru/img/rg-printicon.gif">
                            <a:hlinkClick r:id="rId5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529A" w:rsidRPr="0047529A" w:rsidRDefault="0047529A" w:rsidP="0047529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Зарегистрировано в Минюсте РФ 17 января 2007 г. N 8761</w:t>
      </w:r>
    </w:p>
    <w:p w:rsidR="0047529A" w:rsidRPr="0047529A" w:rsidRDefault="00F248CD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8CD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pt" o:hralign="center" o:hrstd="t" o:hrnoshade="t" o:hr="t" fillcolor="black" stroked="f"/>
        </w:pic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47529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МИНИСТЕРСТВО ЮСТИЦИИ РОССИЙСКОЙ ФЕДЕРАЦИИ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47529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ПРИКАЗ</w:t>
      </w:r>
    </w:p>
    <w:p w:rsidR="0047529A" w:rsidRPr="0047529A" w:rsidRDefault="0047529A" w:rsidP="004752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47529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от 26 декабря 2006 г. N 383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47529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ОБ УТВЕРЖДЕНИИ АДМИНИСТРАТИВНОГО РЕГЛАМЕНТА</w:t>
      </w:r>
    </w:p>
    <w:p w:rsidR="0047529A" w:rsidRPr="0047529A" w:rsidRDefault="0047529A" w:rsidP="004752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47529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ИСПОЛНЕНИЯ ГОСУДАРСТВЕННОЙ ФУНКЦИИ ПО ОРГАНИЗАЦИИ</w:t>
      </w:r>
    </w:p>
    <w:p w:rsidR="0047529A" w:rsidRPr="0047529A" w:rsidRDefault="0047529A" w:rsidP="004752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47529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РАССМОТРЕНИЯ ПРЕДЛОЖЕНИЙ, ЗАЯВЛЕНИЙ И ЖАЛОБ ОСУЖДЕННЫХ</w:t>
      </w:r>
    </w:p>
    <w:p w:rsidR="0047529A" w:rsidRPr="0047529A" w:rsidRDefault="0047529A" w:rsidP="004752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47529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 ЛИЦ, СОДЕРЖАЩИХСЯ ПОД СТРАЖЕЙ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Приказа Минюста РФ от 06.05.2009 N 124)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положений Концепции административной реформы в Российской Федерации в 2006 - 2008 годах и плана мероприятий по проведению административной </w:t>
      </w: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реформы в Российской Федерации в 2006 - 2008 годах, одобренных распоряжением Правительства Российской Федерации от 25 октября 2005 г. N 1789-р (Собрание законодательства Российской Федерации, 2005, N 46, ст. 4720), и в целях совершенствования форм и методов работы с предложениями, заявлениями</w:t>
      </w:r>
      <w:proofErr w:type="gram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и жалобами осужденных и лиц, содержащихся под стражей, повышения качества защиты их конституционных прав и законных интересов, а также осуществления действенного контроля за исполнением письменных обращений в Федеральной службе исполнения наказаний, управлениях ФСИН России по федеральным округам, территориальных органах и образовательных учреждениях уголовно-исполнительной системы и подразделениях, непосредственно подчиненных ФСИН России, приказываю:</w:t>
      </w:r>
      <w:proofErr w:type="gramEnd"/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прилагаемый Административный регламент исполнения государственной функции по организации рассмотрения предложений, заявлений и жалоб осужденных и лиц, содержащихся под стражей.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Федеральной службе исполнения наказаний (Калинин Ю.И.) обеспечить исполнение Административного регламента исполнения государственной функции по организации рассмотрения предложений, заявлений и жалоб осужденных и лиц, содержащихся под стражей.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Приказа возложить на заместителя Министра </w:t>
      </w:r>
      <w:proofErr w:type="spell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Хлупина</w:t>
      </w:r>
      <w:proofErr w:type="spell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О.Ю.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</w:t>
      </w:r>
    </w:p>
    <w:p w:rsidR="0047529A" w:rsidRPr="0047529A" w:rsidRDefault="0047529A" w:rsidP="0047529A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В.В.УСТИНОВ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7529A" w:rsidRPr="0047529A" w:rsidRDefault="0047529A" w:rsidP="0047529A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47529A" w:rsidRPr="0047529A" w:rsidRDefault="0047529A" w:rsidP="0047529A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</w:t>
      </w:r>
    </w:p>
    <w:p w:rsidR="0047529A" w:rsidRPr="0047529A" w:rsidRDefault="0047529A" w:rsidP="0047529A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юстиции</w:t>
      </w:r>
    </w:p>
    <w:p w:rsidR="0047529A" w:rsidRPr="0047529A" w:rsidRDefault="0047529A" w:rsidP="0047529A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</w:p>
    <w:p w:rsidR="0047529A" w:rsidRPr="0047529A" w:rsidRDefault="0047529A" w:rsidP="0047529A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26.12.2006 N 383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47529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АДМИНИСТРАТИВНЫЙ РЕГЛАМЕНТ</w:t>
      </w:r>
    </w:p>
    <w:p w:rsidR="0047529A" w:rsidRPr="0047529A" w:rsidRDefault="0047529A" w:rsidP="004752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47529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ИСПОЛНЕНИЯ ГОСУДАРСТВЕННОЙ ФУНКЦИИ ПО ОРГАНИЗАЦИИ</w:t>
      </w:r>
    </w:p>
    <w:p w:rsidR="0047529A" w:rsidRPr="0047529A" w:rsidRDefault="0047529A" w:rsidP="004752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47529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lastRenderedPageBreak/>
        <w:t>РАССМОТРЕНИЯ ПРЕДЛОЖЕНИЙ, ЗАЯВЛЕНИЙ И ЖАЛОБ ОСУЖДЕННЫХ</w:t>
      </w:r>
    </w:p>
    <w:p w:rsidR="0047529A" w:rsidRPr="0047529A" w:rsidRDefault="0047529A" w:rsidP="004752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47529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 ЛИЦ, СОДЕРЖАЩИХСЯ ПОД СТРАЖЕЙ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ред. Приказа Минюста РФ от 06.05.2009 N 124)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I. Общие положения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Административный регламент исполнения государственной функции по организации рассмотрения предложений, заявлений и жалоб осужденных и лиц, содержащихся под стражей, разработан в целях совершенствования форм и методов работы с предложениями, заявлениями и жалобами осужденных и лиц, содержащихся под стражей (далее - подозреваемые, обвиняемые), повышения качества защиты их конституционных прав и законных интересов и определяет сроки и последовательность действий (административных процедур) при осуществлении</w:t>
      </w:r>
      <w:proofErr w:type="gram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полномочий при их рассмотрении.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Административный регламент основывается на положениях: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Конституции Российской Федерации от 12 декабря 1993 г. (Российская газета, 1993, N 237);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Уголовно-исполнительного кодекса Российской Федерации от 8 января 1997 г. N 1-ФЗ (Собрание законодательства Российской Федерации, 1998, N 31, ст. 3803; 1999, N 12, ст. 1406; 2001, N 11, ст. 1002; 2001, N 13, ст. 140; 2001, N 26, ст. 2589; 2003, N 24, ст. 2550; 2003, N 50, ст. 4847; 2004, N 27, ст. 2711; 2004, N 35, ст. 3607; 2004, N 45, ст. 4379; 2005, N 6, ст. 431; 2005, N 14, ст. 1213; 2005, N 14, ст. 1214; 2005, N 19, ст. 1753; 2005, N 19, ст. 1754; 2006, N 2, ст. 173; 2006, N 3, ст. 276; 2006, N 15, ст. 1575; 2006, N 19, ст. 2559);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Уголовно-процессуального кодекса Российской Федерации от 18 декабря 2001 г. N 174-ФЗ (Собрание законодательства Российской Федерации, 2002, N 22, ст. 2027; 2002, N 30, ст. 3015; 2002, N 30, ст. 3015; 2002, N 30, ст. 3020; 2002, N 30, ст. 3021; 2002, N 44, ст. 4298; 2003, N 27 (ч. I), ст. 2700;</w:t>
      </w:r>
      <w:proofErr w:type="gram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2003, N 27 (ч. I), ст. 2706; 2003, N 27 (ч. II), ст. 2708; 2003, N 28, ст. 2880; 2003, N 50, ст. 4847; 2004, N 17, ст. 1585; 2004, N 27, ст. 2711; 2004, N 49, ст. 4833; 2005, N 1 (ч. I), ст. 13; 2005, N 23, ст. 2200;</w:t>
      </w:r>
      <w:proofErr w:type="gram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2006, N 3, ст. 277; 2006, N 10, ст. 1070; 2006, N 23, ст. 2379; 2006, N 28, ст. 2975; 2006, N 28, ст. 2976; 2006, N 31 (ч. I), ст. 3452; 2003, N 51, ст. 5026; 2004, N 40, ст. 3989; 2004, N 27, ст. 2904; 2005, N 22, ст. 2194);</w:t>
      </w:r>
      <w:proofErr w:type="gramEnd"/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закона "О содержании под стражей подозреваемых и обвиняемых в совершении преступлений" от 15 июля 1995 г. N 103-ФЗ (Собрание законодательства Российской Федерации, 1998, N 30, ст. 3613; 2001, N 11, ст. 1002; 2001, N 48, ст. 4551; </w:t>
      </w: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2003, N 46 (ч. I), ст. 4435; 2003, N 27 (ч. I), ст. 2700;</w:t>
      </w:r>
      <w:proofErr w:type="gram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2003, N 50, ст. 4847; 2004, N 27, ст. 2711; 2004, N 35, ст. 3607; 2005, N 10, ст. 763; 2006, N 17 (ч. I), ст. 1779);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"О порядке рассмотрения обращений граждан Российской Федерации" от 2 мая 2006 г. N 59-ФЗ (Собрание законодательства Российской Федерации, 2006, N 19, ст. 2060);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 Президента Российской Федерации от 13 ноября 2004 г. N 1314 "Вопросы Федеральной службы исполнения наказаний" (Собрание законодательства Российской Федерации, 2005, N 49, ст. 5204);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внутреннего распорядка исправительных учреждений, утвержденных Приказом Минюста России от 3 ноября 2005 г. N 205 (зарегистрирован в Минюсте России 14 ноября 2005 г., регистрационный N 7161) (Бюллетень нормативных актов федеральных органов исполнительной власти, 2005, N 47);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внутреннего распорядка следственных изоляторов уголовно-исполнительной системы, утвержденных Приказом Минюста России от 14 ноября 2005 г. N 189 (зарегистрирован в Минюсте России 8 ноября 2005 г., регистрационный N 7139) (Бюллетень нормативных актов федеральных органов исполнительной власти, 2005, N 46);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внутреннего распорядка воспитательных колоний уголовно-исполнительной системы, утвержденных Приказом Минюста России от 6 октября 2006 г. N 311 (зарегистрирован в Минюсте России 11 октября 2006 г., регистрационный N 8375) (Бюллетень нормативных актов федеральных органов исполнительной власти, 2006, N 44);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Регламента Федеральной службы исполнения наказаний, утвержденного Приказом ФСИН России от 19 мая 2006 г. N 245 (зарегистрирован в Минюсте России 2 июня 2006 г., регистрационный N 7917) (Бюллетень нормативных актов федеральных органов исполнительной власти, 2006, N 26).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Государственная функция исполняется работниками центрального аппарата Федеральной службы исполнения наказаний (далее - ФСИН России), управлений ФСИН России по федеральным округам, территориальных органов ФСИН России (далее - органов уголовно-исполнительной системы), исправительных учреждений, следственных изоляторов, помещений, функционирующих в режиме следственных изоляторов, уголовно-исполнительных инспекций (далее - учреждений уголовно-исполнительной системы).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При исполнении государственной функции в целях организации рассмотрения предложений, заявлений и жалоб осужденных и лиц, содержащихся под стражей, осуществляется взаимодействие </w:t>
      </w: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судебными органами;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правоохранительными органами;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органами государственной власти и местного самоуправления;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общественными организациями и объединениями;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Уполномоченным по правам человека в Российской Федерации, уполномоченными по правам человека в субъектах Российской Федерации;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межгосударственными органами по защите прав и свобод человека.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учреждениях и органах уголовно-исполнительной системы (далее - УИС) рассматриваются индивидуальные и коллективные предложения, заявления и жалобы (далее - обращения) подозреваемых, обвиняемых или осужденных, поступающие в форме устного личного обращения к должностному лицу во время приема, в письменной форме, а также в форме электронного сообщения (для осужденных к наказаниям, не связанным с лишением свободы).</w:t>
      </w:r>
      <w:proofErr w:type="gramEnd"/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II. Требования к порядку исполнения государственной функции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информирования об исполнении</w:t>
      </w: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функции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6. Информация о порядке исполнения государственной функции предоставляется непосредственно администрацией учреждений УИС, исполняющих государственную функцию, и включает в себя: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подозреваемых, обвиняемых или осужденных при их поступлении в карантинное отделение следственного изолятора или исправительного учреждения о порядке подачи письменных и устных обращений посредством размещения на информационных стендах: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извлечений из законодательных и иных нормативных правовых актов, содержащих нормы, регулирующие деятельность по исполнению государственной функции;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образцов оформления документов, необходимых для исполнения государственной функции, и требования к ним;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текста Административного регламента с приложениями;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почтовых реквизитов вышестоящих органов государственной власти, органов местного самоуправления, Ф.И.О. должностных лиц данных органов;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средств радио-информирования (беседы, лекции, разъяснения);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разъяснения по просьбе подозреваемых, обвиняемых или осужденных в личной беседе с представителями администрации порядка подачи письменных и устных обращений, а также порядка обжалования решений, действий или бездействия должностных лиц, исполняющих государственную функцию.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исполнения государственной функции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Конечным результатом исполнения государственной функции могут являться: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разрешение вопросов, поставленных в обращении;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разъяснение поставленных в обращении вопросов в соответствии с действующим законодательством Российской Федерации;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обращения по принадлежности (в другие государственные органы), в компетенцию которых входит решение поставленных в обращении вопросов;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в производство без ответа в случае, указанном в п. 47 Административного регламента;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 в удовлетворении вопросов, поставленных в обращении, в соответствии с действующим законодательством.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Процедура исполнения государственной функции завершается путем получения подозреваемыми, обвиняемыми или осужденными ответов на их обращения в устной либо письменной форме.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Заявители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8. Заявителями являются: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подозреваемые, обвиняемые или осужденные граждане Российской Федерации, иностранные граждане и лица без гражданства.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письменному обращению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обращении подозреваемый, обвиняемый или осужденный в обязательном порядке указывает свои фамилию, имя, отчество (последнее - при наличии), почтовый адрес, по которому должен быть направлен ответ, излагает суть предложения, заявления или жалобы, ставит личную подпись и дату. В обращении указывается наименование учреждения или органа УИС либо фамилия, имя, отчество должностного лица, либо должность соответствующего лица, которым оно адресовано.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10. В случае необходимости в подтверждение своих доводов подозреваемые, обвиняемые и осужденные прилагают к письменному обращению иные документы и материалы либо их копии.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11. Подозреваемые, обвиняемые и осужденные вправе подавать обращения только от своего имени. Расходы по приобретению канцелярских товаров и оплата расходов по пересылке письменных обращений производится в соответствии с действующими нормативными правовыми актами Российской Федерации.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12. Обращение, поступившее по информационным системам общего пользования (для осужденных к наказаниям, не связанным с лишением свободы), подлежит рассмотрению в порядке, установленном настоящим Административным регламентом.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13. Осужденные - иностранные граждане и лица без гражданства вправе подавать обращения на родном языке или на любом другом языке, которым они владеют, а в необходимых случаях пользоваться услугами переводчика. Ответы осужденным даются на языке обращения, при отсутствии возможности дать ответ на языке обращения он дается на государственном языке Российской Федерации с переводом ответа на язык обращения, обеспечиваемым учреждением или органом, исполняющим наказание.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срок исполнения государственной функции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14. Общий срок рассмотрения обращений подозреваемых, обвиняемых и осужденных не должен превышать месячного срока со дня регистрации обращения.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15. Письменное обращение, поступившее в учреждение или орган УИС, в соответствии с его компетенцией, рассматривается в течение 30 суток со дня его регистрации. Поступившее письменное обращение от подозреваемых и обвиняемых рассматривается в течение 10 суток.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случаях, не терпящих отлагательств, которые связаны с угрозой жизни и здоровью подозреваемых, обвиняемых или осужденных, их устные и письменные обращения рассматриваются незамедлительно.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исключительных случаях срок рассмотрения письменного обращения может быть продлен на основании мотивированного рапорта исполнителя не более чем на 30 дней руководителем учреждения или органа УИС (заместителем руководителя); либо руководителями структурных подразделений, давшими соответствующее поручение (для центрального аппарата ФСИН России), по согласованию с подразделением делопроизводства. О продлении срока рассмотрения обращения письменно уведомляется заявитель.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Обращения, адресованные прокурору, в суд или иные органы государственной власти, осуществляющие контроль за местами содержания под стражей подозреваемых и обвиняемых, а также за деятельностью учреждений и органов УИС, Уполномоченному по правам человека в Российской Федерации, уполномоченным по правам человека в </w:t>
      </w: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субъектах Российской Федерации, в Европейский Суд по правам человека цензуре не подлежат и не позднее следующего за днем подачи обращения</w:t>
      </w:r>
      <w:proofErr w:type="gram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ходатайства рабочего дня направляются адресату в запечатанном пакете.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Переписка осужденных с защитником или иным лицом, оказывающим юридическую помощь на законных основаниях, цензуре не подлежит, за исключением случаев, если администрация учреждений УИС располагает достоверными данными о том, что содержащиеся в переписке сведения направлены на инициирование, планирование или организацию </w:t>
      </w: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преступления</w:t>
      </w:r>
      <w:proofErr w:type="gram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вовлечение в его совершение других лиц. В этих случаях контроль почтовых отправлений, телеграфных и иных сообщений осуществляется по мотивированному постановлению руководителя учреждения УИС или его заместителя.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18. Обращения, адресованные в другие органы государственной власти, общественные объединения, а также защитнику, должны быть направлены по принадлежности администрацией места содержания под стражей не позднее трех дней с момента их подачи.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19. Ответы на предложения, заявления и жалобы объявляются подозреваемым и обвиняемым под расписку и приобщаются к их личным делам. По просьбе подозреваемых и обвиняемых за счет их средств администрация места содержания под стражей делает копию ответа и выдает ее на руки.</w:t>
      </w:r>
    </w:p>
    <w:p w:rsidR="0047529A" w:rsidRPr="0047529A" w:rsidRDefault="0047529A" w:rsidP="0047529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(п. 19 в ред. Приказа Минюста РФ от 06.05.2009 N 124)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текст в предыдущей редакции)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III. Административные процедуры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административных действий (процедур)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20. Исполнение государственной функции включает в себя следующие административные процедуры: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 письменного обращения;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регистрация письменного обращения;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рассмотрение письменного обращения;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рассмотрения отдельных обращений;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личный прием;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обжалования действий (бездействия) и решений, осуществляемых (принятых) в ходе исполнения государственной функции;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порядок и формы </w:t>
      </w: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государственной функции;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ответственность за нарушение выполнения административных процедур.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Прием письменного обращения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21. Основанием для начала исполнения государственной функции является письменное или устное обращение подозреваемого, обвиняемого или осужденного.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22. Подозреваемые, обвиняемые и осужденные направляют письменное обращение через администрацию места содержания под стражей либо администрацию учреждений УИС, исполняющих наказания, в тот орган государственной власти,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23. Администрация в случае необходимости разъясняет подозреваемому, обвиняемому или осужденному компетенцию адресата по решению вопросов, поставленных в обращении.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24. Осужденные к наказаниям, не связанным с лишением свободы, направляют обращения самостоятельно.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25. С момента приема письменных обращений и до отправки, а также с момента поступления и до вручения адресату поступившей корреспонденции администрация учреждений УИС несет ответственность за его сохранность и обеспечивает тайну переписки.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26. Представители администрации ежедневно обходят камеры и принимают от подозреваемых, обвиняемых или осужденных, находящихся в следственном изоляторе, штрафном изоляторе, дисциплинарном изоляторе, помещении камерного типа, едином помещении камерного типа, карцерах, помещениях строгих условий отбывания наказания, общих и одиночных камерах, обращения как в письменном, так и в устном виде. Обращения, принятые в устной форме, записываются в журнал (приложение N 1) и докладываются лицу, ответственному за их рассмотрение.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27. Остальные осужденные подают письменные обращения непосредственно представителю администрации либо опускают их в специальный ящик для корреспонденции, установленный в доступном месте, запираемый на замок и опечатываемый сотрудником учреждения УИС мастичной печатью. Корреспонденция осужденных из специального ящика изымается ежедневно, за исключением выходных и праздничных дней.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28. Инспектор по проверке обращений (цензор) после сортировки всех поступивших писем передает их под роспись в специальный отдел или канцелярию для регистрации, подготовки сопроводительных писем и отправки в органы и учреждения, указанные в п. 4 Административного регламента.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Регистрация письменного обращения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29. Обращения, изложенные письменно и адресованные администрации следственного изолятора либо исправительного учреждения, регистрируются в журнале отдела специального учета либо в канцелярии соответствующего учреждения. Регистрация обращений подозреваемых, обвиняемых или осужденных производится путем присвоения порядкового номера каждому поступившему документу и фиксации в учетной документации (журнале) кратких сведений о нем (приложение N 2).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30. Поступившие письменные обращения подозреваемых, обвиняемых или осужденных из органов и учреждений, указанных в п. 4 Административного регламента, в учреждение или орган УИС подлежат обязательной регистрации по месту получения в течение трех дней с момента поступления.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31. Письменное обращение, содержащее вопросы, решение которых не входит в компетенцию учреждений и органов УИС, направляется в течение семи дней со дня регистрации в соответствующий орган или соответствующему должностному лицу, в компетенцию которого входит решение поставленных в обращении вопросов, с уведомлением подозреваемых, обвиняемых или осужденных о его переадресации.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32. В случае</w:t>
      </w: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решение поставленных в письменном обращении вопросов относится к компетенции нескольких органов государственной власти,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33. Должностные лица учреждений и органов УИС при направлении письменного обращения на рассмотрение в другой орган государственной власти, орган местного самоуправления или иному должностному лицу могут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письменного обращения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34. Основанием для рассмотрения письменного обращения является поступившее и зарегистрированное в учреждении или органе УИС обращение.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35. Поступившие в учреждения или органы УИС письменные обращения в зависимости от их содержания после регистрации в делопроизводственной службе докладываются руководителю учреждения или органа УИС (одному из заместителей) и направляются начальникам соответствующих структурных подразделений для организации исполнения.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36. Руководитель учреждения или органа УИС, его заместитель, руководитель структурного подразделения (для ФСИН России), которому обращение отписано на исполнение: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обеспечивает объективное, всестороннее и своевременное рассмотрение обращения, в случае необходимости - с участием заявителя, направившего обращение;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запрашивает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принимает меры, направленные на восстановление или защиту нарушенных прав, свобод и законных интересов заявителя;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дает письменный ответ по существу поставленных в обращении вопросов, за исключением случаев, указанных в п. 47 Административного регламента;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) уведомляет заявителя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37. </w:t>
      </w: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обращениям подозреваемых, обвиняемых или осужденных, поступившим в учреждения или органы УИС на рассмотрение из органов государственной власти и местного самоуправления, общественных организаций и объединений, от Уполномоченного по правам человека в Российской Федерации, уполномоченного по правам человека в субъектах Российской Федерации, из межгосударственных органов по защите прав и свобод человека, ответ о принятых решениях или мерах по существу обращения направляется</w:t>
      </w:r>
      <w:proofErr w:type="gram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заявителю, а также должностному лицу или органу, от которого поступило предложение, заявление или жалоба, в случае запроса должностными лицами и органами данного ответа.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38. Обращения подозреваемых, обвиняемых или осужденных, содержащие обжалование решений, действий (бездействия) конкретных должностных лиц учреждений и органов УИС, не могут направляться этим должностным лицам для рассмотрения и (или) подготовки ответа.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39. Обращения осужденных по поводу решений и действий администрации учреждений и органов УИС либо администрации места содержания под стражей не приостанавливают исполнение этих решений и эти действия.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40. Решения о командировках сотрудников УИС для проверки сведений, указанных в обращениях, и требующих немедленного вмешательства сотрудников вышестоящих </w:t>
      </w: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органов, принимаются руководителем учреждения или органа УИС или лицом, его замещающим.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41. Ответ на обращение, поступившее по информационным системам общего пользования, направляется по почтовому адресу, указанному в обращении.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42. Обращения, изложенные письменно и адресованные администрации места содержания под стражей либо администрации учреждений и органов, исполняющих наказания, после регистрации в делопроизводственной службе докладываются руководству учреждений УИС (одному из заместителей) и направляются начальникам соответствующих структурных подразделений для организации исполнения.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43. Обращения, содержащие обоснованные просьбы или предложения, которые могут быть решены на месте администрацией места содержания под стражей, либо администрацией учреждений или органов, исполняющих наказания, с согласия подозреваемого, обвиняемого или осужденного адресату не направляются (за исключением обращений, указанных в п. 17 Административного регламента). В этом случае администрация принимает конкретные меры по решению вопросов, поставленных в обращении, в пределах своей компетенции в порядке, установленном законодательством и иными нормативными правовыми актами Российской Федерации. Если администрацией не разрешены поставленные в обращении вопросы в установленные сроки, то заявитель имеет право обратиться повторно по ранее указанному адресу.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44. Если администрация учреждений или органов </w:t>
      </w: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УИС</w:t>
      </w:r>
      <w:proofErr w:type="gram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администрация места содержания под стражей некомпетентна разрешить вопросы, поставленные в обращении, либо автор в случае устранения обжалуемых недостатков в деятельности УИС и восстановления нарушенных прав и законных интересов настаивает на их отправке адресату, они направляются по назначению. В этом случае к обращению администрация учреждения или органа, исполняющего наказания, или администрация места содержания под стражей прилагает справку, в которой дает пояснение по существу поставленных вопросов и мерах, принимаемых по их рассмотрению.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45. Обращения считаются разрешенными, если рассмотрены все поставленные в нем вопросы, приняты необходимые меры, заявителю дан ответ в письменной или устной форме.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46. В случае устного ответа составляется справка, которая приобщается к материалам проверки обращения. В карточках учета (журнале) делается отметка о доведении заявителю результатов рассмотрения в личной беседе либо по телефону.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рассмотрения отдельных обращений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47. Письменное обращение без указания адреса или фамилии подозреваемого, обвиняемого или осужденного, направившего обращение, и почтовый адрес, по которому должен быть направлен ответ, не рассматривается, ответ на обращение не дается. </w:t>
      </w: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рассмотрению и направлению в государственной орган в соответствии с его компетенцией.</w:t>
      </w:r>
      <w:proofErr w:type="gram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Такие обращения направляются незамедлительно.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48. Обращение, в котором обжалуется судебное решение, возвращается подозреваемому, обвиняемому или осужденному, направившему обращение, с разъяснением порядка обжалования данного судебного решения.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49. Должностное лицо учреждения или органа УИС при получении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направившему обращение о недопустимости злоупотребления правом.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50. В случае</w:t>
      </w: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текст письменного обращения не поддается прочтению, оно не подлежит рассмотрению, о чем сообщается подозреваемому, обвиняемому или осужденному, направившему обращение.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51. В случае</w:t>
      </w: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письменном обращении подозреваемого, обвиняемого или осужденного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учреждения или органа УИС либо уполномоченное на то лицо вправе принять решение о безосновательности очередного обращения и прекращении переписки с подозреваемым, обвиняемым или осужденным по данному вопросу при условии, что указанное обращение и ранее поступавшие обращения направлялись в учреждения и органы УИС. О данном решении уведомляется подозреваемый, обвиняемый или осужденный, направивший обращение.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52. Повторными считаются обращения, поступившие от одного и того же заявителя по одному и тому же вопросу и в которых обжалуются решения по предыдущему письму: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- если заявитель не удовлетворен данным ему ответом по первоначальному обращению;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- если со времени подачи первого обращения истек установленный законом срок рассмотрения и ответ заявителем не получен.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 считаются повторными обращения одного и того же заявителя, но по разным вопросам, а также многократные по одному и тому же вопросу, по которому заявителю даны исчерпывающие ответы соответствующими компетентными органами.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53.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подозреваемому, обвиняемому или осужденному,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47529A" w:rsidRPr="00E41819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18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54. В целях реализации прав подозреваемых, обвиняемых и осужденных на подачу жалобы в Европейский Суд по правам человека заявитель информируется администрацией учреждения УИС о порядке подачи таких жалоб, ему предоставляется официальный формуляр жалобы, пояснительная записка и почтовые реквизиты Суда.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55. Ответы осужденным - иностранным гражданам даются на языке обращения либо на государственном языке Российской Федерации с обеспечением учреждением или органом УИС перевода ответа на язык обращения.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56. В случаях, не терпящих отлагательств, которые связаны с угрозой жизни и здоровью подозреваемых, обвиняемых или осужденных, их устные и письменные обращения незамедлительно докладываются руководству и по ним принимаются соответствующие меры.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Личный прием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57. При выполнении государственной функции должностными лицами органов УИС проводится прием подозреваемых, обвиняемых и осужденных по вопросам, входящим в их компетенцию, при посещении исправительного учреждения или следственного изолятора в специально выделенных помещениях.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58. Администрация учреждений УИС обязана обеспечить право всех подозреваемых, обвиняемых и осужденных на личный прием должностными лицами учреждений и органов УИС.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59. Личный прием осужденных осуществляется руководством исправительного учреждения и начальниками структурных подразделений согласно утвержденному графику.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60. Учет принятых на приеме осужденных с указанием вопросов, с которыми они обращались, и результаты их рассмотрения производятся в журнале (приложение N 1), который хранится в канцелярии учреждения. Начальники исправительных учреждений или лица, уполномоченные ими, не реже одного раза в месяц проверяют исполнение решений, принятых во время приемов.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61. Личный прием подозреваемых и обвиняемых осуществляется начальником следственного изолятора (или уполномоченным им лицом) ежедневно, кроме выходных и праздничных дней, в течение рабочего времени.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62. Кроме начальника следственного изолятора личный прием подозреваемых и обвиняемых ведут его заместители и начальники отделов по графику, который доводится до сведения подозреваемых и обвиняемых. При необходимости указанные должностные лица могут осуществлять личный прием подозреваемых и обвиняемых дополнительно вне графика.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63. Запись подозреваемых и обвиняемых на личный прием осуществляется ежедневно во время обхода камер сотрудниками следственного изолятора. Заявления о приеме подаются письменно на имя начальника или делаются устно и регистрируются в порядке очередности их подачи в журнале личного приема с указанием должностного лица, к которому подозреваемый или обвиняемый хотел бы попасть на прием.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64. Прием ведется в порядке очередности подачи заявлений и их порядкового номера в журнале личного приема. После окончания приема в журнале фиксируются его результаты, а на заявлении о личном приеме </w:t>
      </w: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делается</w:t>
      </w:r>
      <w:proofErr w:type="gram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этом отметка. Заявление подшивается в личное дело подозреваемого или обвиняемого.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65. При изложении в устном обращении подозреваемого, обвиняемого или осужденного в ходе личного приема начальником следственного изолятора или исправительного учреждения, фактов и обстоятельств, которые являются очевидными и не требуют дополнительной проверки, ответ на обращение дается устно с внесением записи в журнал личного приема.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66. Ответы на устные заявления при личном приеме руководителями органов и учреждений УИС подозреваемых, обвиняемых или осужденных объявляются им в течение суток. В случае назначения дополнительной проверки ответ дается в течение пяти суток.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67. Обращения, принятые в устной форме, записываются в журнал обращений подозреваемых, обвиняемых и осужденных и докладываются лицу, ответственному за их разрешение. Их регистрация производится по журналу, при этом регистрационный номер включает первую букву фамилии автора документа и порядковый номер по учету.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обжалования действий (бездействия)</w:t>
      </w: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решений, осуществляемых (принятых) в ходе исполнения</w:t>
      </w: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функции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68. Подозреваемые, обвиняемые и осужденные имеют право на обжалование действий или бездействия должностных лиц учреждений и органов УИС, а также их решений в ходе исполнения государственной функции в вышестоящие органы управления и организации, указанные в п. 4 Административного регламента.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69. Подозреваемые, обвиняемые и осужденные могут обжаловать действия или бездействие должностных лиц: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учреждений УИС - в территориальные органы УИС;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территориальных органов - в управления ФСИН России по федеральным округам;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управлений ФСИН России по федеральным округам - в ФСИН России и Минюст России.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и формы </w:t>
      </w: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</w:t>
      </w: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функции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70. Текущий </w:t>
      </w: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последовательности действий, определенных административными процедурами по исполнению государственной функции, и принятием решений сотрудниками осуществляется должностными лицами ФСИН России, управлений ФСИН России по федеральным округам, территориальных органов, учреждений, исполняющих наказания, и следственных изоляторов, ответственными за организацию работы по исполнению государственной функции.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71. Ответственность за исполнение государственной функции по организации рассмотрения обращений и соблюдение установленных сроков их исполнения возлагается на руководителей учреждений и органов УИС.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72. Персональная ответственность за выполнение государственной функции по организации рассмотрения предложений, заявлений и жалоб осужденных и лиц, содержащихся под стражей, закрепляется в их должностных инструкциях в соответствии с требованиями законодательства Российской Федерации.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73. Представитель администрации, ответственный за прием (выемку из ящика) обращений подозреваемых, обвиняемых и осужденных, несет персональную ответственность за своевременность доставки (передачи) в делопроизводственную службу (отдел специального учета) для регистрации всех поступивших обращений.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Сотрудник, ответственный за регистрацию обращений в учреждениях и органах УИС, несет персональную ответственность за соблюдение сроков исполнения и порядка приема </w:t>
      </w: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обращений, правильность внесения записей в журнал учета предложений, заявлений и жалоб всех поступивших обращений.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учреждения или органа УИС (лицо, его замещающее) несет персональную ответственность за своевременное рассмотрение обращений, и принятие решений, установленных пунктами 36 - 40, 43 - 44 Административного регламента.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Работники учреждений и органов УИС, которым поручено рассмотрение обращения, несут персональную ответственность за сроки и качество рассмотрения поставленных в обращении вопросов; объективность и тщательность проверки изложенных в нем сведений; своевременность его разрешения и направления ответа заявителю.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74. Центральный аппарат ФСИН России организует и осуществляет </w:t>
      </w: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государственной функции по соблюдению порядка рассмотрения обращений управлениями ФСИН России по федеральным округам, территориальными органами ФСИН России и учреждениями УИС.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75. </w:t>
      </w: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полнотой и качеством исполнения государственной функции в деятельности ФСИН России по обращениям подозреваемых, обвиняемых и осужденных на действия (бездействие) и решения ФСИН России и его должностных лиц осуществляет Минюст России с учетом положений </w:t>
      </w:r>
      <w:proofErr w:type="spell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. "г" п. 3 Указа Президента Российской Федерации от 9 марта 2004 г. N 314 "О системе и структуре федеральных органов исполнительной власти" и п</w:t>
      </w:r>
      <w:proofErr w:type="gram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. 8.1 Постановления Правительства Российской Федерации от 28 июля 2005 г. N 452 "О типовом регламенте внутренней организации федеральных органов исполнительной власти" (Собрание законодательства Российской Федерации, 2005, N 31, ст. 3233).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76. </w:t>
      </w: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порядком, полнотой и качеством исполнения государственной функции включает в себя проведение проверок, принятие мер по своевременному выявлению и устранению причин нарушения прав, свобод и законных интересов подозреваемых, обвиняемых или осужденных, подготовку ответов на обращения, анализ содержания поступающих обращений.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77. Для проверки полноты и качества выполнения государственной функции в учреждении или органе УИС создается специальная комиссия по работе с письменными и устными обращениями подозреваемых, обвиняемых или осужденных, предназначенная для подготовки управленческих решений.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78. Предметом контроля данной комиссии являются сроки и полнота рассмотрения поставленных в обращении вопросов; объективность и тщательность проверки изложенных в нем сведений; обоснованность и законность принятых по обращению решений; своевременность его разрешения и направления ответа заявителю.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79. В целях обеспечения качества выполнения государственной функции сотрудники вышестоящего органа, находясь в служебных командировках в территориальных органах и учреждениях УИС, помимо выполнения основного задания обязаны знакомиться с состоянием работы по письменным и устным обращениям подозреваемых, обвиняемых и осужденных, а также оказывать практическую помощь по ее организации и проведению.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80. При осуществлении государственной функции делопроизводство по письменным и устным обращениям ведется отдельно. Организация и обеспечение централизованного учета и своевременного рассмотрения письменных обращений подозреваемых, обвиняемых или осужденных в учреждениях и органах УИС осуществляется делопроизводственной службой и руководителями структурных подразделений.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нарушение выполнения</w:t>
      </w: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административных процедур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81. Запрещается преследование подозреваемых, обвиняемых или осужденных в связи с его обращениями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 и законных интересов либо прав и законных интересов других лиц.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82. При рассмотрении обращения не допускается разглашение сведений, содержащихся в обращении, а также сведений, касающихся частной жизни осужденного или лица, содержащегося под стражей,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83. По результатам проведенных проверок вышестоящими органами управления в учреждениях и органах УИС в случае выявления нарушений прав подозреваемых, обвиняемых и осужденных осуществляется привлечение виновных лиц к ответственности в соответствии с законодательством Российской Федерации.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7529A" w:rsidRPr="0047529A" w:rsidRDefault="0047529A" w:rsidP="0047529A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1</w:t>
      </w:r>
    </w:p>
    <w:p w:rsidR="0047529A" w:rsidRPr="0047529A" w:rsidRDefault="0047529A" w:rsidP="0047529A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данную форму в </w:t>
      </w:r>
      <w:proofErr w:type="spell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MS-Word</w:t>
      </w:r>
      <w:proofErr w:type="spell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</w:t>
      </w: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 подозреваемых, обвиняемых и осужденных</w:t>
      </w: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личным вопросам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__________________________________________________________________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+---+-----------+------------+----------+--------+--------+------+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¦N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N¦Дата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подачи¦Должность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,  ¦ Фамилия,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¦Соде</w:t>
      </w:r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р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-</w:t>
      </w:r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¦Принятое¦Отмет-¦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п</w:t>
      </w:r>
      <w:proofErr w:type="spellEnd"/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/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п¦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(приема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¦звание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и    ¦ инициалы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¦жание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¦решение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¦ка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об ¦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¦заявления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)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¦фамилия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¦  лица,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¦поста</w:t>
      </w:r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в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-</w:t>
      </w:r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¦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¦испол-¦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должностного</w:t>
      </w:r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¦явившегося¦ленных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¦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¦нении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¦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¦лица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,       ¦ на прием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¦вопросов¦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¦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¦осуществляю-¦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¦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¦щего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прием  ¦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+---+-----------+------------+----------+--------+--------+------+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+---+-----------+------------+----------+--------+--------+------+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+---+-----------+------------+----------+--------+--------+------+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+---+-----------+------------+----------+--------+--------+------+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Начат: ____________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Окончен: __________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Журнал регистрируется в секретариате (канцелярии) в журнале учета журналов (форма N 43), должен быть прошнурован, пронумерован, скреплен печатью.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7529A" w:rsidRPr="0047529A" w:rsidRDefault="0047529A" w:rsidP="0047529A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N 2</w:t>
      </w:r>
    </w:p>
    <w:p w:rsidR="0047529A" w:rsidRPr="0047529A" w:rsidRDefault="0047529A" w:rsidP="0047529A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См. данную форму в </w:t>
      </w:r>
      <w:proofErr w:type="spell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MS-Word</w:t>
      </w:r>
      <w:proofErr w:type="spellEnd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</w:t>
      </w: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 предложений, заявлений и жалоб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+---+------+--------+-----+--------+-----------+-----------+-------------+----------+------+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¦N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N¦Дата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¦Фамилия,¦Адрес¦Краткое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¦Фамилия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р</w:t>
      </w:r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у-</w:t>
      </w:r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¦Фамилия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ис-¦Отметка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о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¦Отметки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за¦Приме-¦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п</w:t>
      </w:r>
      <w:proofErr w:type="spellEnd"/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/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п¦посту-¦имя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,    ¦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¦содержа-¦ководителя,¦полнителя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,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¦принятом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ре-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¦осуществ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-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¦чание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¦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¦пления¦отчество¦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¦ние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о</w:t>
      </w:r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б-</w:t>
      </w:r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¦рассматри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-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¦которому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¦шении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и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сооб-¦лением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¦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¦заяв</w:t>
      </w:r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и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-</w:t>
      </w:r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¦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¦ращения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¦вавшего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¦поручена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¦щении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о ре-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¦контроля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¦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¦теля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¦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¦письмо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¦проверка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¦зультатах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¦за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разре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- ¦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¦обращения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¦заявителю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¦шением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¦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¦письма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¦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+---+------+--------+-----+--------+-----------+-----------+-------------+----------+------+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+---+------+--------+-----+--------+-----------+-----------+-------------+----------+------+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+---+------+--------+-----+--------+-----------+-----------+-------------+----------+------+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+---+------+--------+-----+--------+-----------+-----------+-------------+----------+------+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Начат: ____________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Окончен: __________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1. Журнал регистрируется в секретариате (канцелярии) в журнале учета журналов (форма N 43), должен быть прошнурован, пронумерован, скреплен печатью.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Ведется при журнальной системе учета.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</w:p>
    <w:p w:rsidR="0047529A" w:rsidRPr="0047529A" w:rsidRDefault="0047529A" w:rsidP="0047529A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3</w:t>
      </w:r>
    </w:p>
    <w:p w:rsidR="0047529A" w:rsidRPr="0047529A" w:rsidRDefault="0047529A" w:rsidP="0047529A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БЛОК-СХЕМА</w:t>
      </w: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 АДМИНИСТРАТИВНОГО РЕГЛАМЕНТА ИСПОЛНЕНИЯ</w:t>
      </w: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ФУНКЦИИ ПО ОРГАНИЗАЦИИ РАССМОТРЕНИЯ</w:t>
      </w: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ПРЕДЛОЖЕНИЙ, ЗАЯВЛЕНИЙ И ЖАЛОБ ОСУЖДЕННЫХ И ЛИЦ,</w:t>
      </w:r>
    </w:p>
    <w:p w:rsidR="0047529A" w:rsidRPr="0047529A" w:rsidRDefault="0047529A" w:rsidP="00475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СОДЕРЖАЩИХСЯ ПОД СТРАЖЕЙ</w:t>
      </w:r>
      <w:proofErr w:type="gramEnd"/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             +-----------+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+------------+ Заявитель +------------+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¦            +-----------+            ¦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¦             /\/\                    ¦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¦  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\/            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+------------------------+ 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¦Обращение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, направленное 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в адрес учреждения УИС 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        \/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+------------+-----------+ 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+----------------------------------+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¦  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¦¦Обращение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, адресованное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прокурору,¦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\/            ¦ ¦¦ в суд или органы </w:t>
      </w:r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государственной</w:t>
      </w:r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¦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+------------------------+ 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¦¦власти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, осуществляющие контроль </w:t>
      </w:r>
      <w:proofErr w:type="spellStart"/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за</w:t>
      </w:r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¦Регистрация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обращения </w:t>
      </w:r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в</w:t>
      </w:r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¦¦</w:t>
      </w:r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деятельностью</w:t>
      </w:r>
      <w:proofErr w:type="spellEnd"/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УИС,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Уполномоченному¦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¦канцелярии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либо в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отделе¦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¦ ¦¦ по правам человека </w:t>
      </w:r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в</w:t>
      </w:r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Российской  ¦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  специального учета   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¦¦   Федерации, уполномоченным </w:t>
      </w:r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по</w:t>
      </w:r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¦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    учреждения УИС     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¦¦   правам человека в субъектах    ¦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+------------+-----------+ ¦ ¦¦      Российской Федерации, </w:t>
      </w:r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в</w:t>
      </w:r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¦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¦  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¦¦     Европейский Суд по правам    ¦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\/            ¦ ¦¦     человека &lt;*&gt;, обращения </w:t>
      </w:r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в</w:t>
      </w:r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¦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+------------------------+ ¦ ¦¦   другие органы </w:t>
      </w:r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государственной</w:t>
      </w:r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¦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 Доклад руководителю,  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¦¦ власти, общественные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объединения,¦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¦принятие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по нему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решения¦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¦ ¦¦            защитнику &lt;**&gt;        ¦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+------------+-----------+ 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+------------------+---------------+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¦  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lastRenderedPageBreak/>
        <w:t xml:space="preserve">             \/            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      \/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+------------------------+ 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+----------------------------------+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¦Передача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исполнителю </w:t>
      </w:r>
      <w:proofErr w:type="spellStart"/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для</w:t>
      </w:r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¦ ¦¦       </w:t>
      </w:r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Регистрация</w:t>
      </w:r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обращения      ¦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¦разрешения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поставленных</w:t>
      </w:r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¦¦    и направление его адресату    ¦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       вопросов        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+------------------+---------------+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+------------------------+ 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 +-----------------------+¦ ¦                   \/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¦Общий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срок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рассмотрения¦¦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¦+----------------------------------+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обращений - 30 дней, ¦¦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Получение ответа от адресата,   ¦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для </w:t>
      </w:r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следственных</w:t>
      </w:r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¦¦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¦¦регистрация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обращения в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канцелярии¦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изоляторов - 10 дней</w:t>
      </w:r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.</w:t>
      </w:r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¦¦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л</w:t>
      </w:r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ибо в отделе специального учета ¦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В случаях, связанных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с¦¦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¦¦          учреждения УИС          ¦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угрозой жизни     ¦¦ ¦+------------------+---------------+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заявителя,      ¦¦ ¦                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- незамедлительно   ¦¦ ¦                   \/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 +-----------------------+¦ ¦+----------------------------------+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+-----------------------+¦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¦¦Вручение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заявителю под расписку - ¦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Информирование    ¦¦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¦¦не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позднее чем в трехдневный срок ¦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\/¦  заявителя о принятом ¦¦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(при отказе хранить ответ у себя ¦</w:t>
      </w:r>
      <w:proofErr w:type="gramEnd"/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¦  решении в </w:t>
      </w:r>
      <w:proofErr w:type="gram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письменной</w:t>
      </w:r>
      <w:proofErr w:type="gram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++ ++    приобщается к личному делу    ¦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¦   либо устной форме   ¦   </w:t>
      </w:r>
      <w:proofErr w:type="spellStart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>¦</w:t>
      </w:r>
      <w:proofErr w:type="spellEnd"/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заявителя)            ¦</w:t>
      </w:r>
    </w:p>
    <w:p w:rsidR="0047529A" w:rsidRPr="0047529A" w:rsidRDefault="0047529A" w:rsidP="00475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95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47529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+-----------------------+   +----------------------------------+</w:t>
      </w:r>
    </w:p>
    <w:p w:rsidR="0047529A" w:rsidRPr="0047529A" w:rsidRDefault="0047529A" w:rsidP="004752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Направляются не позднее следующего дня.</w:t>
      </w:r>
    </w:p>
    <w:p w:rsidR="0047529A" w:rsidRPr="0047529A" w:rsidRDefault="0047529A" w:rsidP="0047529A">
      <w:pPr>
        <w:spacing w:after="0" w:line="360" w:lineRule="auto"/>
        <w:ind w:firstLine="3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29A">
        <w:rPr>
          <w:rFonts w:ascii="Times New Roman" w:eastAsia="Times New Roman" w:hAnsi="Times New Roman" w:cs="Times New Roman"/>
          <w:sz w:val="24"/>
          <w:szCs w:val="24"/>
          <w:lang w:eastAsia="ru-RU"/>
        </w:rPr>
        <w:t>&lt;**&gt; Не позднее трех дней с момента подачи.</w:t>
      </w:r>
    </w:p>
    <w:p w:rsidR="00DC6203" w:rsidRPr="004E40F8" w:rsidRDefault="00DC6203" w:rsidP="00DC6203">
      <w:pPr>
        <w:pStyle w:val="cmstext"/>
        <w:rPr>
          <w:lang w:val="en-US"/>
        </w:rPr>
      </w:pPr>
      <w:r>
        <w:t>Адрес</w:t>
      </w:r>
      <w:r w:rsidRPr="00DC6203">
        <w:rPr>
          <w:lang w:val="en-US"/>
        </w:rPr>
        <w:t xml:space="preserve"> </w:t>
      </w:r>
      <w:r>
        <w:t>Европейского</w:t>
      </w:r>
      <w:r w:rsidRPr="00DC6203">
        <w:rPr>
          <w:lang w:val="en-US"/>
        </w:rPr>
        <w:t xml:space="preserve"> </w:t>
      </w:r>
      <w:r>
        <w:t>суда</w:t>
      </w:r>
      <w:r w:rsidRPr="00DC6203">
        <w:rPr>
          <w:lang w:val="en-US"/>
        </w:rPr>
        <w:t xml:space="preserve"> </w:t>
      </w:r>
      <w:r>
        <w:t>по</w:t>
      </w:r>
      <w:r w:rsidRPr="00DC6203">
        <w:rPr>
          <w:lang w:val="en-US"/>
        </w:rPr>
        <w:t xml:space="preserve"> </w:t>
      </w:r>
      <w:r>
        <w:t>правам</w:t>
      </w:r>
      <w:r w:rsidRPr="00DC6203">
        <w:rPr>
          <w:lang w:val="en-US"/>
        </w:rPr>
        <w:t xml:space="preserve"> </w:t>
      </w:r>
      <w:r>
        <w:t>человека</w:t>
      </w:r>
      <w:r w:rsidRPr="00DC6203">
        <w:rPr>
          <w:lang w:val="en-US"/>
        </w:rPr>
        <w:t xml:space="preserve">: </w:t>
      </w:r>
      <w:r w:rsidRPr="004E40F8">
        <w:rPr>
          <w:lang w:val="en-US"/>
        </w:rPr>
        <w:t>European</w:t>
      </w:r>
      <w:r w:rsidRPr="00DC6203">
        <w:rPr>
          <w:lang w:val="en-US"/>
        </w:rPr>
        <w:t xml:space="preserve"> </w:t>
      </w:r>
      <w:r w:rsidRPr="004E40F8">
        <w:rPr>
          <w:lang w:val="en-US"/>
        </w:rPr>
        <w:t>Court</w:t>
      </w:r>
      <w:r w:rsidRPr="00DC6203">
        <w:rPr>
          <w:lang w:val="en-US"/>
        </w:rPr>
        <w:t xml:space="preserve"> </w:t>
      </w:r>
      <w:r w:rsidRPr="004E40F8">
        <w:rPr>
          <w:lang w:val="en-US"/>
        </w:rPr>
        <w:t>of</w:t>
      </w:r>
      <w:r w:rsidRPr="00DC6203">
        <w:rPr>
          <w:lang w:val="en-US"/>
        </w:rPr>
        <w:t xml:space="preserve"> </w:t>
      </w:r>
      <w:r w:rsidRPr="004E40F8">
        <w:rPr>
          <w:lang w:val="en-US"/>
        </w:rPr>
        <w:t>Human</w:t>
      </w:r>
      <w:r w:rsidRPr="00DC6203">
        <w:rPr>
          <w:lang w:val="en-US"/>
        </w:rPr>
        <w:t xml:space="preserve"> </w:t>
      </w:r>
      <w:r w:rsidRPr="004E40F8">
        <w:rPr>
          <w:lang w:val="en-US"/>
        </w:rPr>
        <w:t>Rights</w:t>
      </w:r>
      <w:r w:rsidRPr="00DC6203">
        <w:rPr>
          <w:lang w:val="en-US"/>
        </w:rPr>
        <w:t xml:space="preserve"> </w:t>
      </w:r>
      <w:r w:rsidRPr="004E40F8">
        <w:rPr>
          <w:lang w:val="en-US"/>
        </w:rPr>
        <w:t>Council of Europe</w:t>
      </w:r>
    </w:p>
    <w:p w:rsidR="00DC6203" w:rsidRPr="004E40F8" w:rsidRDefault="00DC6203" w:rsidP="00DC6203">
      <w:pPr>
        <w:pStyle w:val="cmstext"/>
        <w:rPr>
          <w:lang w:val="en-US"/>
        </w:rPr>
      </w:pPr>
      <w:r w:rsidRPr="004E40F8">
        <w:rPr>
          <w:lang w:val="en-US"/>
        </w:rPr>
        <w:t>67075 Strasbourg-</w:t>
      </w:r>
      <w:proofErr w:type="spellStart"/>
      <w:r w:rsidRPr="004E40F8">
        <w:rPr>
          <w:lang w:val="en-US"/>
        </w:rPr>
        <w:t>Cedex</w:t>
      </w:r>
      <w:proofErr w:type="spellEnd"/>
      <w:r w:rsidRPr="00DC6203">
        <w:rPr>
          <w:lang w:val="en-US"/>
        </w:rPr>
        <w:t xml:space="preserve"> </w:t>
      </w:r>
      <w:r w:rsidRPr="004E40F8">
        <w:rPr>
          <w:lang w:val="en-US"/>
        </w:rPr>
        <w:t>France</w:t>
      </w:r>
    </w:p>
    <w:p w:rsidR="00DC6203" w:rsidRPr="00F83C03" w:rsidRDefault="00DC6203" w:rsidP="00DC6203">
      <w:pPr>
        <w:pStyle w:val="cmstext"/>
        <w:rPr>
          <w:lang w:val="en-US"/>
        </w:rPr>
      </w:pPr>
      <w:r w:rsidRPr="004E40F8">
        <w:rPr>
          <w:lang w:val="en-US"/>
        </w:rPr>
        <w:t> </w:t>
      </w:r>
      <w:r>
        <w:rPr>
          <w:lang w:val="en-US"/>
        </w:rPr>
        <w:t>Tel:</w:t>
      </w:r>
      <w:r w:rsidRPr="00F83C03">
        <w:rPr>
          <w:lang w:val="en-US"/>
        </w:rPr>
        <w:t> +33 (0)3 88 41 20 18        </w:t>
      </w:r>
    </w:p>
    <w:p w:rsidR="0047529A" w:rsidRPr="00DC6203" w:rsidRDefault="00DC6203" w:rsidP="00DC6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83C03">
        <w:rPr>
          <w:lang w:val="en-US"/>
        </w:rPr>
        <w:t>Fax: +33 (0)3 88 41 27 30</w:t>
      </w:r>
    </w:p>
    <w:sectPr w:rsidR="0047529A" w:rsidRPr="00DC6203" w:rsidSect="00406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/>
    </w:pict>
  </w:numPicBullet>
  <w:numPicBullet w:numPicBulletId="1">
    <w:pict>
      <v:shape id="_x0000_i1029" type="#_x0000_t75" style="width:3in;height:3in" o:bullet="t"/>
    </w:pict>
  </w:numPicBullet>
  <w:abstractNum w:abstractNumId="0">
    <w:nsid w:val="22F262B3"/>
    <w:multiLevelType w:val="multilevel"/>
    <w:tmpl w:val="911C5C7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4E40F8"/>
    <w:rsid w:val="00406BD9"/>
    <w:rsid w:val="0047529A"/>
    <w:rsid w:val="004E40F8"/>
    <w:rsid w:val="00841240"/>
    <w:rsid w:val="008C09CD"/>
    <w:rsid w:val="00C52F26"/>
    <w:rsid w:val="00DC6203"/>
    <w:rsid w:val="00DD78D1"/>
    <w:rsid w:val="00E3577C"/>
    <w:rsid w:val="00E41819"/>
    <w:rsid w:val="00F248CD"/>
    <w:rsid w:val="00F83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BD9"/>
  </w:style>
  <w:style w:type="paragraph" w:styleId="1">
    <w:name w:val="heading 1"/>
    <w:basedOn w:val="a"/>
    <w:link w:val="10"/>
    <w:uiPriority w:val="9"/>
    <w:qFormat/>
    <w:rsid w:val="004752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0F8"/>
    <w:rPr>
      <w:color w:val="0000FF" w:themeColor="hyperlink"/>
      <w:u w:val="single"/>
    </w:rPr>
  </w:style>
  <w:style w:type="paragraph" w:customStyle="1" w:styleId="cmsh3">
    <w:name w:val="cmsh3"/>
    <w:basedOn w:val="a"/>
    <w:rsid w:val="004E40F8"/>
    <w:pPr>
      <w:spacing w:before="240" w:after="120" w:line="240" w:lineRule="auto"/>
      <w:jc w:val="both"/>
    </w:pPr>
    <w:rPr>
      <w:rFonts w:ascii="Verdana" w:eastAsia="Times New Roman" w:hAnsi="Verdana" w:cs="Times New Roman"/>
      <w:b/>
      <w:bCs/>
      <w:color w:val="3378D9"/>
      <w:lang w:eastAsia="ru-RU"/>
    </w:rPr>
  </w:style>
  <w:style w:type="paragraph" w:customStyle="1" w:styleId="cmstext">
    <w:name w:val="cmstext"/>
    <w:basedOn w:val="a"/>
    <w:rsid w:val="004E40F8"/>
    <w:pPr>
      <w:spacing w:after="120" w:line="240" w:lineRule="auto"/>
      <w:jc w:val="both"/>
    </w:pPr>
    <w:rPr>
      <w:rFonts w:ascii="Verdana" w:eastAsia="Times New Roman" w:hAnsi="Verdana" w:cs="Times New Roman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752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475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articletext1">
    <w:name w:val="bodyarticletext1"/>
    <w:basedOn w:val="a0"/>
    <w:rsid w:val="0047529A"/>
    <w:rPr>
      <w:rFonts w:ascii="Arial" w:hAnsi="Arial" w:cs="Arial" w:hint="default"/>
      <w:color w:val="000000"/>
      <w:sz w:val="19"/>
      <w:szCs w:val="19"/>
    </w:rPr>
  </w:style>
  <w:style w:type="paragraph" w:customStyle="1" w:styleId="release-date">
    <w:name w:val="release-date"/>
    <w:basedOn w:val="a"/>
    <w:rsid w:val="00475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5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29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4752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7529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Emphasis"/>
    <w:basedOn w:val="a0"/>
    <w:uiPriority w:val="20"/>
    <w:qFormat/>
    <w:rsid w:val="0047529A"/>
    <w:rPr>
      <w:i/>
      <w:iCs/>
      <w:vanish/>
      <w:webHidden w:val="0"/>
      <w:specVanish w:val="0"/>
    </w:rPr>
  </w:style>
  <w:style w:type="paragraph" w:customStyle="1" w:styleId="titledict">
    <w:name w:val="titledict"/>
    <w:basedOn w:val="a"/>
    <w:rsid w:val="0047529A"/>
    <w:pPr>
      <w:spacing w:before="120" w:after="240" w:line="360" w:lineRule="atLeast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adio">
    <w:name w:val="radio"/>
    <w:basedOn w:val="a"/>
    <w:rsid w:val="0047529A"/>
    <w:pPr>
      <w:spacing w:before="20" w:after="0" w:line="36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item">
    <w:name w:val="infitem"/>
    <w:basedOn w:val="a"/>
    <w:rsid w:val="0047529A"/>
    <w:pPr>
      <w:spacing w:before="120" w:after="240" w:line="319" w:lineRule="auto"/>
    </w:pPr>
    <w:rPr>
      <w:rFonts w:ascii="Tahoma" w:eastAsia="Times New Roman" w:hAnsi="Tahoma" w:cs="Tahoma"/>
      <w:color w:val="0000FF"/>
      <w:sz w:val="24"/>
      <w:szCs w:val="24"/>
      <w:u w:val="single"/>
      <w:lang w:eastAsia="ru-RU"/>
    </w:rPr>
  </w:style>
  <w:style w:type="paragraph" w:customStyle="1" w:styleId="fldimg">
    <w:name w:val="fldimg"/>
    <w:basedOn w:val="a"/>
    <w:rsid w:val="0047529A"/>
    <w:pPr>
      <w:spacing w:before="20" w:after="20" w:line="360" w:lineRule="atLeast"/>
      <w:ind w:left="20" w:right="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h2">
    <w:name w:val="infh2"/>
    <w:basedOn w:val="a"/>
    <w:rsid w:val="0047529A"/>
    <w:pPr>
      <w:spacing w:after="101" w:line="360" w:lineRule="atLeast"/>
    </w:pPr>
    <w:rPr>
      <w:rFonts w:ascii="Tahoma" w:eastAsia="Times New Roman" w:hAnsi="Tahoma" w:cs="Tahoma"/>
      <w:b/>
      <w:bCs/>
      <w:sz w:val="32"/>
      <w:szCs w:val="32"/>
      <w:lang w:eastAsia="ru-RU"/>
    </w:rPr>
  </w:style>
  <w:style w:type="paragraph" w:customStyle="1" w:styleId="tdlawitem">
    <w:name w:val="tdlawitem"/>
    <w:basedOn w:val="a"/>
    <w:rsid w:val="0047529A"/>
    <w:pPr>
      <w:spacing w:before="120" w:after="240" w:line="36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dhead">
    <w:name w:val="cardhead"/>
    <w:basedOn w:val="a"/>
    <w:rsid w:val="0047529A"/>
    <w:pPr>
      <w:spacing w:before="120" w:after="240" w:line="360" w:lineRule="atLeast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dropbanner">
    <w:name w:val="dropbanner"/>
    <w:basedOn w:val="a"/>
    <w:rsid w:val="0047529A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2" w:color="808080"/>
      </w:pBdr>
      <w:shd w:val="clear" w:color="auto" w:fill="CACACA"/>
      <w:spacing w:before="120" w:after="240" w:line="360" w:lineRule="atLeast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dropbannerhover">
    <w:name w:val="dropbannerhover"/>
    <w:basedOn w:val="a"/>
    <w:rsid w:val="0047529A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2" w:color="000080"/>
      </w:pBdr>
      <w:shd w:val="clear" w:color="auto" w:fill="CCCCD8"/>
      <w:spacing w:before="120" w:after="240" w:line="360" w:lineRule="atLeast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queryview">
    <w:name w:val="queryview"/>
    <w:basedOn w:val="a"/>
    <w:rsid w:val="0047529A"/>
    <w:pPr>
      <w:spacing w:before="120" w:after="240" w:line="36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llar">
    <w:name w:val="cellar"/>
    <w:basedOn w:val="a"/>
    <w:rsid w:val="0047529A"/>
    <w:pPr>
      <w:pBdr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</w:pBdr>
      <w:spacing w:before="120" w:after="240" w:line="36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listheader">
    <w:name w:val="sitlistheader"/>
    <w:basedOn w:val="a"/>
    <w:rsid w:val="0047529A"/>
    <w:pPr>
      <w:pBdr>
        <w:top w:val="single" w:sz="4" w:space="1" w:color="auto"/>
        <w:left w:val="single" w:sz="4" w:space="2" w:color="auto"/>
        <w:bottom w:val="single" w:sz="4" w:space="2" w:color="auto"/>
        <w:right w:val="single" w:sz="4" w:space="1" w:color="auto"/>
      </w:pBdr>
      <w:spacing w:before="120" w:after="240" w:line="360" w:lineRule="atLeas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uppanel">
    <w:name w:val="situppanel"/>
    <w:basedOn w:val="a"/>
    <w:rsid w:val="0047529A"/>
    <w:pPr>
      <w:spacing w:before="51" w:after="51" w:line="36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tstrdiv">
    <w:name w:val="sitstrdiv"/>
    <w:basedOn w:val="a"/>
    <w:rsid w:val="0047529A"/>
    <w:pPr>
      <w:spacing w:before="120" w:after="240" w:line="360" w:lineRule="atLeast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blue">
    <w:name w:val="blue"/>
    <w:basedOn w:val="a0"/>
    <w:rsid w:val="0047529A"/>
    <w:rPr>
      <w:color w:val="0000FF"/>
    </w:rPr>
  </w:style>
  <w:style w:type="character" w:customStyle="1" w:styleId="sf">
    <w:name w:val="sf"/>
    <w:basedOn w:val="a0"/>
    <w:rsid w:val="0047529A"/>
    <w:rPr>
      <w:color w:val="FFFFFF"/>
      <w:shd w:val="clear" w:color="auto" w:fill="000000"/>
    </w:rPr>
  </w:style>
  <w:style w:type="character" w:customStyle="1" w:styleId="ep">
    <w:name w:val="ep"/>
    <w:basedOn w:val="a0"/>
    <w:rsid w:val="0047529A"/>
    <w:rPr>
      <w:shd w:val="clear" w:color="auto" w:fill="E2E2D9"/>
    </w:rPr>
  </w:style>
  <w:style w:type="character" w:customStyle="1" w:styleId="epm">
    <w:name w:val="epm"/>
    <w:basedOn w:val="a0"/>
    <w:rsid w:val="0047529A"/>
    <w:rPr>
      <w:color w:val="000000"/>
      <w:shd w:val="clear" w:color="auto" w:fill="B4B4B4"/>
    </w:rPr>
  </w:style>
  <w:style w:type="character" w:customStyle="1" w:styleId="f">
    <w:name w:val="f"/>
    <w:basedOn w:val="a0"/>
    <w:rsid w:val="0047529A"/>
  </w:style>
  <w:style w:type="character" w:customStyle="1" w:styleId="f1">
    <w:name w:val="f1"/>
    <w:basedOn w:val="a0"/>
    <w:rsid w:val="0047529A"/>
    <w:rPr>
      <w:color w:val="000000"/>
      <w:u w:val="single"/>
    </w:rPr>
  </w:style>
  <w:style w:type="character" w:customStyle="1" w:styleId="f2">
    <w:name w:val="f2"/>
    <w:basedOn w:val="a0"/>
    <w:rsid w:val="0047529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1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7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06337">
          <w:marLeft w:val="0"/>
          <w:marRight w:val="0"/>
          <w:marTop w:val="1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2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0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44463">
          <w:marLeft w:val="4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14568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1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8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rg.ru/printable/2009/05/27/osuzhdennye-adminreglament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6762</Words>
  <Characters>38546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2009-06-26T05:59:00Z</dcterms:created>
  <dcterms:modified xsi:type="dcterms:W3CDTF">2009-06-27T02:02:00Z</dcterms:modified>
</cp:coreProperties>
</file>